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3CCF" w14:textId="77777777" w:rsidR="00674FBC" w:rsidRDefault="00674FBC" w:rsidP="00674FBC">
      <w:pPr>
        <w:spacing w:after="120"/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</w:rPr>
        <w:t>BHS School Improvement Goals 2019-20</w:t>
      </w:r>
    </w:p>
    <w:p w14:paraId="019279D1" w14:textId="77777777" w:rsidR="00D74F55" w:rsidRDefault="00FA0186" w:rsidP="00674FBC">
      <w:pPr>
        <w:spacing w:after="120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Goals #1-4 for the general population of students</w:t>
      </w:r>
      <w:r>
        <w:rPr>
          <w:rFonts w:ascii="Verdana" w:hAnsi="Verdana"/>
          <w:color w:val="000000"/>
        </w:rPr>
        <w:t>: Students at Brighton High School will show increased growth and proficiency by the end of the 2023-24 school year in their core subjects.</w:t>
      </w:r>
    </w:p>
    <w:p w14:paraId="6B57E545" w14:textId="77777777" w:rsidR="00FA0186" w:rsidRPr="00FA0186" w:rsidRDefault="00FA0186" w:rsidP="00FA0186">
      <w:pPr>
        <w:pStyle w:val="ListParagraph"/>
        <w:numPr>
          <w:ilvl w:val="0"/>
          <w:numId w:val="1"/>
        </w:numPr>
        <w:spacing w:after="0"/>
      </w:pPr>
      <w:r w:rsidRPr="00FA0186">
        <w:rPr>
          <w:rFonts w:ascii="Verdana" w:hAnsi="Verdana"/>
          <w:b/>
          <w:color w:val="333333"/>
          <w:shd w:val="clear" w:color="auto" w:fill="FFFFFF"/>
        </w:rPr>
        <w:t>ELA</w:t>
      </w:r>
      <w:r>
        <w:rPr>
          <w:rFonts w:ascii="Verdana" w:hAnsi="Verdana"/>
          <w:color w:val="333333"/>
          <w:shd w:val="clear" w:color="auto" w:fill="FFFFFF"/>
        </w:rPr>
        <w:t>: 85% of all students will demonstrate a proficiency total in English Language Arts by 06/01/2024 as measured by SAT performance levels.</w:t>
      </w:r>
    </w:p>
    <w:p w14:paraId="26037790" w14:textId="77777777" w:rsidR="00FA0186" w:rsidRPr="00FA0186" w:rsidRDefault="00FA0186" w:rsidP="00FA0186">
      <w:pPr>
        <w:pStyle w:val="ListParagraph"/>
        <w:numPr>
          <w:ilvl w:val="0"/>
          <w:numId w:val="1"/>
        </w:numPr>
        <w:spacing w:after="0"/>
      </w:pPr>
      <w:r>
        <w:rPr>
          <w:rFonts w:ascii="Verdana" w:hAnsi="Verdana"/>
          <w:b/>
          <w:color w:val="333333"/>
          <w:shd w:val="clear" w:color="auto" w:fill="FFFFFF"/>
        </w:rPr>
        <w:t>Social Studies</w:t>
      </w:r>
      <w:r w:rsidRPr="00FA0186">
        <w:rPr>
          <w:rFonts w:ascii="Verdana" w:hAnsi="Verdana"/>
        </w:rPr>
        <w:t>:</w:t>
      </w:r>
      <w:r>
        <w:t xml:space="preserve"> </w:t>
      </w:r>
      <w:r>
        <w:rPr>
          <w:rFonts w:ascii="Verdana" w:hAnsi="Verdana"/>
          <w:color w:val="333333"/>
          <w:shd w:val="clear" w:color="auto" w:fill="FFFFFF"/>
        </w:rPr>
        <w:t>78% of all students will demonstrate a proficiency total in Social Studies by 06/01/2024 as measured by M-Step Social Studies performance levels.</w:t>
      </w:r>
    </w:p>
    <w:p w14:paraId="6E0E991D" w14:textId="77777777" w:rsidR="00FA0186" w:rsidRPr="00FA0186" w:rsidRDefault="00FA0186" w:rsidP="00FA0186">
      <w:pPr>
        <w:pStyle w:val="ListParagraph"/>
        <w:numPr>
          <w:ilvl w:val="0"/>
          <w:numId w:val="1"/>
        </w:numPr>
        <w:spacing w:after="0"/>
      </w:pPr>
      <w:r>
        <w:rPr>
          <w:rFonts w:ascii="Verdana" w:hAnsi="Verdana"/>
          <w:b/>
          <w:color w:val="333333"/>
          <w:shd w:val="clear" w:color="auto" w:fill="FFFFFF"/>
        </w:rPr>
        <w:t>Science:</w:t>
      </w:r>
      <w:r>
        <w:t xml:space="preserve"> </w:t>
      </w:r>
      <w:r>
        <w:rPr>
          <w:rFonts w:ascii="Verdana" w:hAnsi="Verdana"/>
          <w:color w:val="333333"/>
        </w:rPr>
        <w:t xml:space="preserve">60% of all students will demonstrate a proficiency total in Science </w:t>
      </w:r>
      <w:r>
        <w:rPr>
          <w:rFonts w:ascii="Verdana" w:hAnsi="Verdana"/>
          <w:color w:val="333333"/>
          <w:shd w:val="clear" w:color="auto" w:fill="FFFFFF"/>
        </w:rPr>
        <w:t>by 06/01/2024 as measured by M-Step Science performance levels.</w:t>
      </w:r>
    </w:p>
    <w:p w14:paraId="4114EA84" w14:textId="77777777" w:rsidR="00FA0186" w:rsidRPr="00FA0186" w:rsidRDefault="00FA0186" w:rsidP="00FA0186">
      <w:pPr>
        <w:pStyle w:val="ListParagraph"/>
        <w:numPr>
          <w:ilvl w:val="0"/>
          <w:numId w:val="1"/>
        </w:numPr>
        <w:spacing w:after="0"/>
      </w:pPr>
      <w:r>
        <w:rPr>
          <w:rFonts w:ascii="Verdana" w:hAnsi="Verdana"/>
          <w:b/>
          <w:color w:val="333333"/>
          <w:shd w:val="clear" w:color="auto" w:fill="FFFFFF"/>
        </w:rPr>
        <w:t>Math:</w:t>
      </w:r>
      <w:r>
        <w:t xml:space="preserve"> </w:t>
      </w:r>
      <w:r>
        <w:rPr>
          <w:rFonts w:ascii="Verdana" w:hAnsi="Verdana"/>
          <w:color w:val="333333"/>
          <w:shd w:val="clear" w:color="auto" w:fill="FFFFFF"/>
        </w:rPr>
        <w:t>64% of all students will demonstrate a proficiency total in Math by 06/01/2024 as measured by PSAT 9, 10 and NMSQT and the SAT performance levels.</w:t>
      </w:r>
    </w:p>
    <w:p w14:paraId="5A75A2E4" w14:textId="77777777" w:rsidR="00FA0186" w:rsidRDefault="00FA0186" w:rsidP="00FA0186">
      <w:pPr>
        <w:spacing w:after="0"/>
        <w:rPr>
          <w:rFonts w:ascii="Verdana" w:hAnsi="Verdana"/>
          <w:b/>
        </w:rPr>
      </w:pPr>
    </w:p>
    <w:p w14:paraId="6DF6F5F8" w14:textId="77777777" w:rsidR="00FA0186" w:rsidRPr="00FA0186" w:rsidRDefault="00FA0186" w:rsidP="00FA018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**All non-core teachers have strategies for helping achieve the ELA and Math SAT goals.</w:t>
      </w:r>
    </w:p>
    <w:p w14:paraId="36470F93" w14:textId="77777777" w:rsidR="00FA0186" w:rsidRDefault="00FA0186" w:rsidP="00FA0186">
      <w:pPr>
        <w:spacing w:after="0"/>
        <w:rPr>
          <w:rFonts w:ascii="Verdana" w:hAnsi="Verdana"/>
          <w:b/>
          <w:bCs/>
          <w:color w:val="000000"/>
        </w:rPr>
      </w:pPr>
    </w:p>
    <w:p w14:paraId="5F2D4435" w14:textId="77777777" w:rsidR="00674FBC" w:rsidRDefault="00FA0186" w:rsidP="00674FBC">
      <w:pPr>
        <w:spacing w:after="120"/>
        <w:rPr>
          <w:rFonts w:ascii="Verdana" w:hAnsi="Verdana"/>
          <w:color w:val="404040"/>
          <w:shd w:val="clear" w:color="auto" w:fill="FFFFFF"/>
        </w:rPr>
      </w:pPr>
      <w:r>
        <w:rPr>
          <w:rFonts w:ascii="Verdana" w:hAnsi="Verdana"/>
          <w:b/>
          <w:bCs/>
          <w:color w:val="000000"/>
        </w:rPr>
        <w:t>Goals #1-4 for the Special Education students</w:t>
      </w:r>
      <w:r>
        <w:rPr>
          <w:rFonts w:ascii="Verdana" w:hAnsi="Verdana"/>
          <w:color w:val="000000"/>
        </w:rPr>
        <w:t xml:space="preserve">: </w:t>
      </w:r>
      <w:r w:rsidR="00674FBC">
        <w:rPr>
          <w:rFonts w:ascii="Verdana" w:hAnsi="Verdana"/>
          <w:color w:val="404040"/>
        </w:rPr>
        <w:t xml:space="preserve">20% of Economically Disadvantaged and Students with Disabilities </w:t>
      </w:r>
      <w:r w:rsidR="00674FBC">
        <w:rPr>
          <w:rFonts w:ascii="Verdana" w:hAnsi="Verdana"/>
          <w:color w:val="404040"/>
          <w:shd w:val="clear" w:color="auto" w:fill="FFFFFF"/>
        </w:rPr>
        <w:t xml:space="preserve">students will demonstrate a </w:t>
      </w:r>
      <w:r w:rsidR="00674FBC" w:rsidRPr="00674FBC">
        <w:rPr>
          <w:rFonts w:ascii="Verdana" w:hAnsi="Verdana"/>
          <w:color w:val="404040"/>
          <w:u w:val="single"/>
          <w:shd w:val="clear" w:color="auto" w:fill="FFFFFF"/>
        </w:rPr>
        <w:t>proficiency increase</w:t>
      </w:r>
      <w:r w:rsidR="00674FBC">
        <w:rPr>
          <w:rFonts w:ascii="Verdana" w:hAnsi="Verdana"/>
          <w:color w:val="404040"/>
          <w:shd w:val="clear" w:color="auto" w:fill="FFFFFF"/>
        </w:rPr>
        <w:t xml:space="preserve"> in…</w:t>
      </w:r>
    </w:p>
    <w:p w14:paraId="669E7BDE" w14:textId="77777777" w:rsidR="00674FBC" w:rsidRPr="00674FBC" w:rsidRDefault="00674FBC" w:rsidP="00674FBC">
      <w:pPr>
        <w:pStyle w:val="ListParagraph"/>
        <w:numPr>
          <w:ilvl w:val="0"/>
          <w:numId w:val="2"/>
        </w:numPr>
        <w:spacing w:after="0"/>
      </w:pPr>
      <w:r>
        <w:rPr>
          <w:rFonts w:ascii="Verdana" w:hAnsi="Verdana"/>
        </w:rPr>
        <w:t>ELA by 06/01/2024 as measured by SAT scores.</w:t>
      </w:r>
    </w:p>
    <w:p w14:paraId="6902F2F3" w14:textId="77777777" w:rsidR="00FA0186" w:rsidRPr="00674FBC" w:rsidRDefault="00674FBC" w:rsidP="00674FBC">
      <w:pPr>
        <w:pStyle w:val="ListParagraph"/>
        <w:numPr>
          <w:ilvl w:val="0"/>
          <w:numId w:val="2"/>
        </w:numPr>
        <w:spacing w:after="0"/>
      </w:pPr>
      <w:r w:rsidRPr="00674FBC">
        <w:rPr>
          <w:rFonts w:ascii="Verdana" w:hAnsi="Verdana"/>
          <w:color w:val="404040"/>
          <w:shd w:val="clear" w:color="auto" w:fill="FFFFFF"/>
        </w:rPr>
        <w:t xml:space="preserve">Social Studies by 06/01/2024 as measured by </w:t>
      </w:r>
      <w:r w:rsidRPr="00674FBC">
        <w:rPr>
          <w:rFonts w:ascii="Verdana" w:hAnsi="Verdana"/>
          <w:color w:val="333333"/>
          <w:shd w:val="clear" w:color="auto" w:fill="FFFFFF"/>
        </w:rPr>
        <w:t>M-Step Social Studies</w:t>
      </w:r>
      <w:r w:rsidRPr="00674FBC">
        <w:rPr>
          <w:rFonts w:ascii="Verdana" w:hAnsi="Verdana"/>
          <w:color w:val="404040"/>
          <w:shd w:val="clear" w:color="auto" w:fill="FFFFFF"/>
        </w:rPr>
        <w:t xml:space="preserve"> scores.</w:t>
      </w:r>
    </w:p>
    <w:p w14:paraId="312F456C" w14:textId="77777777" w:rsidR="00674FBC" w:rsidRPr="00674FBC" w:rsidRDefault="00674FBC" w:rsidP="00674FBC">
      <w:pPr>
        <w:pStyle w:val="ListParagraph"/>
        <w:numPr>
          <w:ilvl w:val="0"/>
          <w:numId w:val="2"/>
        </w:numPr>
        <w:spacing w:after="0"/>
      </w:pPr>
      <w:r>
        <w:rPr>
          <w:rFonts w:ascii="Verdana" w:hAnsi="Verdana"/>
          <w:color w:val="404040"/>
          <w:shd w:val="clear" w:color="auto" w:fill="FFFFFF"/>
        </w:rPr>
        <w:t>Science</w:t>
      </w:r>
      <w:r w:rsidRPr="00674FBC">
        <w:rPr>
          <w:rFonts w:ascii="Verdana" w:hAnsi="Verdana"/>
          <w:color w:val="404040"/>
          <w:shd w:val="clear" w:color="auto" w:fill="FFFFFF"/>
        </w:rPr>
        <w:t xml:space="preserve"> by 06/01/2024 as measured by </w:t>
      </w:r>
      <w:r w:rsidRPr="00674FBC">
        <w:rPr>
          <w:rFonts w:ascii="Verdana" w:hAnsi="Verdana"/>
          <w:color w:val="333333"/>
          <w:shd w:val="clear" w:color="auto" w:fill="FFFFFF"/>
        </w:rPr>
        <w:t>M-Step Social Studies</w:t>
      </w:r>
      <w:r w:rsidRPr="00674FBC">
        <w:rPr>
          <w:rFonts w:ascii="Verdana" w:hAnsi="Verdana"/>
          <w:color w:val="404040"/>
          <w:shd w:val="clear" w:color="auto" w:fill="FFFFFF"/>
        </w:rPr>
        <w:t xml:space="preserve"> scores.</w:t>
      </w:r>
    </w:p>
    <w:p w14:paraId="7D86FE59" w14:textId="77777777" w:rsidR="00674FBC" w:rsidRPr="00674FBC" w:rsidRDefault="00674FBC" w:rsidP="00674FBC">
      <w:pPr>
        <w:pStyle w:val="ListParagraph"/>
        <w:numPr>
          <w:ilvl w:val="0"/>
          <w:numId w:val="2"/>
        </w:numPr>
        <w:spacing w:after="0"/>
      </w:pPr>
      <w:r>
        <w:rPr>
          <w:rFonts w:ascii="Verdana" w:hAnsi="Verdana"/>
        </w:rPr>
        <w:t>Math by 06/01/2024 as measured by SAT scores.</w:t>
      </w:r>
    </w:p>
    <w:p w14:paraId="3ED88C6D" w14:textId="77777777" w:rsidR="00674FBC" w:rsidRDefault="00674FBC" w:rsidP="00674FBC">
      <w:pPr>
        <w:spacing w:after="0"/>
      </w:pPr>
    </w:p>
    <w:p w14:paraId="14900140" w14:textId="77777777" w:rsidR="00674FBC" w:rsidRDefault="00674FBC" w:rsidP="00674FBC">
      <w:pPr>
        <w:spacing w:after="120"/>
        <w:rPr>
          <w:rFonts w:ascii="Verdana" w:hAnsi="Verdana"/>
          <w:color w:val="000000"/>
        </w:rPr>
      </w:pPr>
      <w:r w:rsidRPr="00674FBC">
        <w:rPr>
          <w:rFonts w:ascii="Verdana" w:hAnsi="Verdana"/>
          <w:b/>
        </w:rPr>
        <w:t>Goal #5: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</w:rPr>
        <w:t>BHS will implement processes that support the academic and social-emotional development of all students and improve the culture and climate in our school.</w:t>
      </w:r>
    </w:p>
    <w:p w14:paraId="738CAAF2" w14:textId="77777777" w:rsidR="00674FBC" w:rsidRPr="00674FBC" w:rsidRDefault="00674FBC" w:rsidP="00674FBC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  <w:color w:val="404040"/>
          <w:shd w:val="clear" w:color="auto" w:fill="FFFFFF"/>
        </w:rPr>
        <w:t>BHS staff will collaborate to develop and implement processes that will help identify and support at-risk students as measured by the RTLC referral and monitoring system.</w:t>
      </w:r>
    </w:p>
    <w:p w14:paraId="7686F6AE" w14:textId="77777777" w:rsidR="00674FBC" w:rsidRPr="00674FBC" w:rsidRDefault="00674FBC" w:rsidP="00674FBC">
      <w:pPr>
        <w:pStyle w:val="ListParagraph"/>
        <w:spacing w:after="0"/>
        <w:rPr>
          <w:rFonts w:ascii="Verdana" w:hAnsi="Verdana"/>
        </w:rPr>
      </w:pPr>
    </w:p>
    <w:sectPr w:rsidR="00674FBC" w:rsidRPr="00674FBC" w:rsidSect="00FA01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571C"/>
    <w:multiLevelType w:val="hybridMultilevel"/>
    <w:tmpl w:val="2AE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672A"/>
    <w:multiLevelType w:val="hybridMultilevel"/>
    <w:tmpl w:val="05BEA11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1BA3F0A"/>
    <w:multiLevelType w:val="hybridMultilevel"/>
    <w:tmpl w:val="673C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6"/>
    <w:rsid w:val="00674FBC"/>
    <w:rsid w:val="00A54A2E"/>
    <w:rsid w:val="00D74F55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2AE5"/>
  <w15:chartTrackingRefBased/>
  <w15:docId w15:val="{7EB68CA4-3CE7-457F-B554-B73AE7FD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Consolidated Schools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 Colleen</dc:creator>
  <cp:keywords/>
  <dc:description/>
  <cp:lastModifiedBy>Microsoft Office User</cp:lastModifiedBy>
  <cp:revision>2</cp:revision>
  <dcterms:created xsi:type="dcterms:W3CDTF">2020-01-17T14:34:00Z</dcterms:created>
  <dcterms:modified xsi:type="dcterms:W3CDTF">2020-01-17T14:34:00Z</dcterms:modified>
</cp:coreProperties>
</file>